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0A0"/>
      </w:tblPr>
      <w:tblGrid>
        <w:gridCol w:w="5580"/>
        <w:gridCol w:w="1440"/>
        <w:gridCol w:w="4500"/>
      </w:tblGrid>
      <w:tr w:rsidR="00F40841" w:rsidTr="00084AC0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41" w:rsidRDefault="00E24527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2.4pt,123.3pt" to="471.6pt,123.3pt" o:allowincell="f" strokeweight="4.5pt">
                  <v:stroke linestyle="thickThin"/>
                </v:line>
              </w:pict>
            </w:r>
            <w:r w:rsidR="00F40841">
              <w:t>БАШ</w:t>
            </w:r>
            <w:r w:rsidR="00F40841">
              <w:rPr>
                <w:rFonts w:ascii="a_Typer Bashkir" w:hAnsi="a_Typer Bashkir"/>
              </w:rPr>
              <w:t>Ҡ</w:t>
            </w:r>
            <w:r w:rsidR="00F40841">
              <w:t>ОРТОСТАН РЕСПУБЛИКАhЫ</w:t>
            </w:r>
          </w:p>
          <w:p w:rsidR="00F40841" w:rsidRDefault="00F40841">
            <w:pPr>
              <w:jc w:val="center"/>
            </w:pPr>
            <w:r>
              <w:t>БАЙМА</w:t>
            </w:r>
            <w:r>
              <w:rPr>
                <w:rFonts w:ascii="a_Typer Bashkir" w:hAnsi="a_Typer Bashkir"/>
              </w:rPr>
              <w:t>Ҡ</w:t>
            </w:r>
            <w:r>
              <w:t xml:space="preserve">  РАЙОНЫ</w:t>
            </w:r>
          </w:p>
          <w:p w:rsidR="00F40841" w:rsidRDefault="00F40841">
            <w:pPr>
              <w:jc w:val="center"/>
            </w:pPr>
            <w:r>
              <w:t>МУНИЦИПАЛЬ РАЙОНЫНЫҢ</w:t>
            </w:r>
          </w:p>
          <w:p w:rsidR="00F40841" w:rsidRDefault="00F40841">
            <w:pPr>
              <w:jc w:val="center"/>
            </w:pPr>
            <w:r>
              <w:t>ЙЫЛАЙЫР АУЫЛ СОВЕТЫ</w:t>
            </w:r>
          </w:p>
          <w:p w:rsidR="00F40841" w:rsidRDefault="00F40841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АУЫЛ БИЛ</w:t>
            </w:r>
            <w:r>
              <w:rPr>
                <w:rFonts w:ascii="Arial" w:hAnsi="Arial" w:cs="Arial"/>
              </w:rPr>
              <w:t>Ә</w:t>
            </w:r>
            <w:r>
              <w:rPr>
                <w:rFonts w:ascii="Arial New Bash" w:hAnsi="Arial New Bash"/>
              </w:rPr>
              <w:t>М</w:t>
            </w:r>
            <w:r>
              <w:rPr>
                <w:rFonts w:ascii="Arial" w:hAnsi="Arial" w:cs="Arial"/>
              </w:rPr>
              <w:t>ӘҺ</w:t>
            </w:r>
            <w:r>
              <w:rPr>
                <w:rFonts w:ascii="Arial New Bash" w:hAnsi="Arial New Bash"/>
              </w:rPr>
              <w:t>Е ХАКИМИ</w:t>
            </w:r>
            <w:r>
              <w:t>Ә</w:t>
            </w:r>
            <w:r>
              <w:rPr>
                <w:rFonts w:ascii="Arial New Bash" w:hAnsi="Arial New Bash"/>
              </w:rPr>
              <w:t>ТЕ</w:t>
            </w:r>
          </w:p>
          <w:p w:rsidR="00F40841" w:rsidRDefault="00F40841">
            <w:pPr>
              <w:jc w:val="center"/>
              <w:rPr>
                <w:rFonts w:ascii="Arial New Bash" w:hAnsi="Arial New Bash"/>
              </w:rPr>
            </w:pPr>
          </w:p>
          <w:p w:rsidR="00F40841" w:rsidRDefault="00F40841">
            <w:pPr>
              <w:jc w:val="center"/>
              <w:rPr>
                <w:rFonts w:ascii="Arial New Bash" w:hAnsi="Arial New Bash"/>
              </w:rPr>
            </w:pPr>
          </w:p>
          <w:p w:rsidR="00F40841" w:rsidRDefault="00F40841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453653, </w:t>
            </w:r>
            <w:r>
              <w:rPr>
                <w:sz w:val="18"/>
                <w:szCs w:val="18"/>
              </w:rPr>
              <w:t>Ур</w:t>
            </w:r>
            <w:r>
              <w:rPr>
                <w:rFonts w:ascii="Arial" w:hAnsi="Arial" w:cs="Arial"/>
                <w:sz w:val="18"/>
                <w:szCs w:val="18"/>
              </w:rPr>
              <w:t>ғ</w:t>
            </w:r>
            <w:r>
              <w:rPr>
                <w:sz w:val="18"/>
                <w:szCs w:val="18"/>
              </w:rPr>
              <w:t>а</w:t>
            </w:r>
            <w:r>
              <w:rPr>
                <w:rFonts w:ascii="a_Typer Bashkir" w:hAnsi="a_Typer Bashkir"/>
                <w:sz w:val="18"/>
                <w:szCs w:val="18"/>
              </w:rPr>
              <w:t>ҙ</w:t>
            </w:r>
            <w:r>
              <w:rPr>
                <w:sz w:val="18"/>
                <w:szCs w:val="18"/>
              </w:rPr>
              <w:t>а ауылы, Д</w:t>
            </w:r>
            <w:r>
              <w:rPr>
                <w:rFonts w:ascii="Arial" w:hAnsi="Arial" w:cs="Arial"/>
                <w:sz w:val="18"/>
                <w:szCs w:val="18"/>
              </w:rPr>
              <w:t>әү</w:t>
            </w:r>
            <w:r>
              <w:rPr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ә</w:t>
            </w:r>
            <w:r>
              <w:rPr>
                <w:sz w:val="18"/>
                <w:szCs w:val="18"/>
              </w:rPr>
              <w:t>тшина урамы,</w:t>
            </w:r>
            <w:r>
              <w:rPr>
                <w:rFonts w:ascii="Arial New Bash" w:hAnsi="Arial New Bash"/>
                <w:sz w:val="18"/>
                <w:szCs w:val="18"/>
              </w:rPr>
              <w:t xml:space="preserve"> 1а</w:t>
            </w:r>
          </w:p>
          <w:p w:rsidR="00F40841" w:rsidRDefault="00F40841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41" w:rsidRDefault="00F40841">
            <w:pPr>
              <w:jc w:val="center"/>
            </w:pPr>
          </w:p>
          <w:p w:rsidR="00F40841" w:rsidRDefault="00E2452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13.2pt;width:60.4pt;height:1in;z-index:251659264">
                  <v:imagedata r:id="rId5" o:title=""/>
                </v:shape>
                <o:OLEObject Type="Embed" ProgID="MSPhotoEd.3" ShapeID="_x0000_s1027" DrawAspect="Content" ObjectID="_1593415918" r:id="rId6"/>
              </w:pict>
            </w:r>
          </w:p>
          <w:p w:rsidR="00F40841" w:rsidRDefault="00F40841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841" w:rsidRDefault="00F40841">
            <w:pPr>
              <w:jc w:val="center"/>
            </w:pPr>
            <w:r>
              <w:t>РЕСПУБЛИКА БАШКОРТОСТАН</w:t>
            </w:r>
          </w:p>
          <w:p w:rsidR="00F40841" w:rsidRDefault="00F40841">
            <w:pPr>
              <w:jc w:val="center"/>
            </w:pPr>
            <w:r>
              <w:t>АДМИНИСТРАЦИЯ</w:t>
            </w:r>
          </w:p>
          <w:p w:rsidR="00F40841" w:rsidRDefault="00F40841">
            <w:pPr>
              <w:jc w:val="center"/>
            </w:pPr>
            <w:r>
              <w:t>СЕЛЬСКОГО ПОСЕЛЕНИЯ</w:t>
            </w:r>
          </w:p>
          <w:p w:rsidR="00F40841" w:rsidRDefault="00F40841">
            <w:pPr>
              <w:jc w:val="center"/>
            </w:pPr>
            <w:r>
              <w:t>ЗИЛАИРСКИЙ СЕЛЬСОВЕТ</w:t>
            </w:r>
          </w:p>
          <w:p w:rsidR="00F40841" w:rsidRDefault="00F40841">
            <w:pPr>
              <w:jc w:val="center"/>
            </w:pPr>
            <w:r>
              <w:t>МУНИЦИПАЛЬНОГО РАЙОНА</w:t>
            </w:r>
          </w:p>
          <w:p w:rsidR="00F40841" w:rsidRDefault="00F40841">
            <w:pPr>
              <w:jc w:val="center"/>
            </w:pPr>
            <w:r>
              <w:t>БАЙМАКСКИЙ  РАЙОН</w:t>
            </w:r>
          </w:p>
          <w:p w:rsidR="00F40841" w:rsidRDefault="00F40841">
            <w:pPr>
              <w:jc w:val="center"/>
              <w:rPr>
                <w:rFonts w:ascii="Arial New Bash" w:hAnsi="Arial New Bash"/>
              </w:rPr>
            </w:pPr>
          </w:p>
          <w:p w:rsidR="00F40841" w:rsidRDefault="00F40841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453653, с. Ургаза, ул. Давлетшиной, 1а</w:t>
            </w:r>
          </w:p>
          <w:p w:rsidR="00F40841" w:rsidRDefault="00F40841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Тел.: 4-54-19</w:t>
            </w:r>
          </w:p>
        </w:tc>
      </w:tr>
    </w:tbl>
    <w:p w:rsidR="00F40841" w:rsidRDefault="00F40841" w:rsidP="00084AC0">
      <w:pPr>
        <w:jc w:val="both"/>
      </w:pPr>
    </w:p>
    <w:p w:rsidR="00F40841" w:rsidRDefault="00F40841" w:rsidP="00084AC0">
      <w:pPr>
        <w:jc w:val="center"/>
        <w:rPr>
          <w:b/>
          <w:sz w:val="32"/>
          <w:szCs w:val="32"/>
        </w:rPr>
      </w:pPr>
      <w:r>
        <w:rPr>
          <w:rFonts w:ascii="a_Typer Bashkir" w:hAnsi="a_Typer Bashkir"/>
          <w:sz w:val="32"/>
          <w:szCs w:val="32"/>
        </w:rPr>
        <w:t>Ҡ</w:t>
      </w:r>
      <w:r>
        <w:rPr>
          <w:sz w:val="32"/>
          <w:szCs w:val="32"/>
        </w:rPr>
        <w:t>АРАР                                                                   ПОСТАНОВЛЕНИЕ</w:t>
      </w:r>
    </w:p>
    <w:p w:rsidR="00F40841" w:rsidRDefault="00F40841" w:rsidP="00084AC0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0E34B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 2018 й.                               №</w:t>
      </w:r>
      <w:r w:rsidRPr="000E34BD">
        <w:rPr>
          <w:sz w:val="28"/>
          <w:szCs w:val="28"/>
        </w:rPr>
        <w:t xml:space="preserve"> </w:t>
      </w:r>
      <w:r w:rsidRPr="001F6DC5">
        <w:rPr>
          <w:sz w:val="28"/>
          <w:szCs w:val="28"/>
        </w:rPr>
        <w:t>43</w:t>
      </w:r>
      <w:r>
        <w:rPr>
          <w:sz w:val="28"/>
          <w:szCs w:val="28"/>
        </w:rPr>
        <w:t xml:space="preserve">                        </w:t>
      </w:r>
      <w:r w:rsidRPr="001F6DC5">
        <w:rPr>
          <w:sz w:val="28"/>
          <w:szCs w:val="28"/>
        </w:rPr>
        <w:t>24</w:t>
      </w:r>
      <w:r w:rsidRPr="000E34BD">
        <w:rPr>
          <w:sz w:val="28"/>
          <w:szCs w:val="28"/>
        </w:rPr>
        <w:t xml:space="preserve">  </w:t>
      </w:r>
      <w:r w:rsidRPr="001F6DC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2018года</w:t>
      </w:r>
    </w:p>
    <w:p w:rsidR="00F40841" w:rsidRDefault="00F40841" w:rsidP="00084AC0">
      <w:pPr>
        <w:jc w:val="center"/>
      </w:pPr>
    </w:p>
    <w:p w:rsidR="00F40841" w:rsidRDefault="00F40841" w:rsidP="00084AC0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</w:rPr>
        <w:t xml:space="preserve"> «</w:t>
      </w:r>
      <w:r>
        <w:rPr>
          <w:b/>
          <w:iCs/>
          <w:sz w:val="28"/>
          <w:szCs w:val="28"/>
        </w:rPr>
        <w:t>Об утверждении плана мероприятий по противодействию коррупции»</w:t>
      </w:r>
    </w:p>
    <w:p w:rsidR="00F40841" w:rsidRDefault="00F40841" w:rsidP="00084AC0">
      <w:pPr>
        <w:spacing w:before="100" w:beforeAutospacing="1"/>
        <w:ind w:firstLine="539"/>
        <w:jc w:val="both"/>
        <w:rPr>
          <w:sz w:val="28"/>
          <w:szCs w:val="28"/>
        </w:rPr>
      </w:pPr>
    </w:p>
    <w:p w:rsidR="00F40841" w:rsidRDefault="00F40841" w:rsidP="00084AC0">
      <w:pPr>
        <w:spacing w:before="100" w:beforeAutospacing="1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 от 25.12.2008 N 273-ФЗ                                             «О противодействии коррупции»:</w:t>
      </w:r>
    </w:p>
    <w:p w:rsidR="00F40841" w:rsidRDefault="00F40841" w:rsidP="00084AC0">
      <w:pPr>
        <w:spacing w:before="100" w:beforeAutospacing="1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 ПОСТАНОВЛЯЮ:</w:t>
      </w:r>
    </w:p>
    <w:p w:rsidR="00F40841" w:rsidRDefault="00F40841" w:rsidP="00084AC0">
      <w:pPr>
        <w:numPr>
          <w:ilvl w:val="0"/>
          <w:numId w:val="1"/>
        </w:num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противодействию коррупции в сельском поселении Зилаирский сельсовет муниципального района Баймакский район Республики Башкортостан на 2018-2019 гг.</w:t>
      </w:r>
    </w:p>
    <w:p w:rsidR="00F40841" w:rsidRDefault="00F40841" w:rsidP="00084AC0">
      <w:pPr>
        <w:numPr>
          <w:ilvl w:val="0"/>
          <w:numId w:val="1"/>
        </w:num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Зилаирский  сельсовет по адресу: Республика Башкортостан,  Баймакский район, с. Ургаза,  ул.Х.Давлетшиной, 1.</w:t>
      </w:r>
    </w:p>
    <w:p w:rsidR="00F40841" w:rsidRDefault="00F40841" w:rsidP="00084AC0">
      <w:pPr>
        <w:numPr>
          <w:ilvl w:val="0"/>
          <w:numId w:val="1"/>
        </w:num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 исполнением настоящего постановления оставляю за собой.</w:t>
      </w:r>
    </w:p>
    <w:p w:rsidR="00F40841" w:rsidRDefault="00F40841" w:rsidP="00084AC0">
      <w:pPr>
        <w:spacing w:before="100" w:beforeAutospacing="1"/>
        <w:jc w:val="center"/>
        <w:rPr>
          <w:sz w:val="28"/>
          <w:szCs w:val="28"/>
        </w:rPr>
      </w:pPr>
    </w:p>
    <w:p w:rsidR="00F40841" w:rsidRDefault="00F40841" w:rsidP="00084AC0">
      <w:pPr>
        <w:jc w:val="both"/>
      </w:pPr>
    </w:p>
    <w:p w:rsidR="00F40841" w:rsidRDefault="00F40841" w:rsidP="00084A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Н.Н.Янузаков       </w:t>
      </w:r>
    </w:p>
    <w:p w:rsidR="00F40841" w:rsidRDefault="00F40841" w:rsidP="00084AC0">
      <w:pPr>
        <w:spacing w:before="100" w:beforeAutospacing="1"/>
        <w:jc w:val="center"/>
        <w:rPr>
          <w:sz w:val="28"/>
          <w:szCs w:val="28"/>
        </w:rPr>
      </w:pPr>
    </w:p>
    <w:p w:rsidR="00F40841" w:rsidRDefault="00F40841" w:rsidP="00084AC0">
      <w:pPr>
        <w:spacing w:before="100" w:beforeAutospacing="1"/>
        <w:jc w:val="center"/>
        <w:rPr>
          <w:sz w:val="28"/>
          <w:szCs w:val="28"/>
        </w:rPr>
      </w:pPr>
    </w:p>
    <w:p w:rsidR="00F40841" w:rsidRDefault="00F40841" w:rsidP="00084AC0">
      <w:pPr>
        <w:spacing w:before="100" w:beforeAutospacing="1"/>
        <w:jc w:val="center"/>
        <w:rPr>
          <w:sz w:val="28"/>
          <w:szCs w:val="28"/>
        </w:rPr>
      </w:pPr>
    </w:p>
    <w:p w:rsidR="00F40841" w:rsidRDefault="00F40841" w:rsidP="00084AC0">
      <w:pPr>
        <w:spacing w:before="100" w:beforeAutospacing="1"/>
        <w:rPr>
          <w:sz w:val="28"/>
          <w:szCs w:val="28"/>
        </w:rPr>
      </w:pPr>
    </w:p>
    <w:p w:rsidR="00F40841" w:rsidRDefault="00F40841" w:rsidP="00084AC0">
      <w:pPr>
        <w:ind w:left="5103"/>
        <w:rPr>
          <w:sz w:val="28"/>
          <w:szCs w:val="28"/>
        </w:rPr>
      </w:pPr>
    </w:p>
    <w:p w:rsidR="00F40841" w:rsidRDefault="00F40841" w:rsidP="00084AC0">
      <w:pPr>
        <w:ind w:left="5103"/>
        <w:rPr>
          <w:sz w:val="28"/>
          <w:szCs w:val="28"/>
        </w:rPr>
      </w:pPr>
    </w:p>
    <w:p w:rsidR="00F40841" w:rsidRDefault="00F40841" w:rsidP="00084AC0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40841" w:rsidRDefault="00F40841" w:rsidP="00084AC0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40841" w:rsidRDefault="00F40841" w:rsidP="00084AC0">
      <w:pPr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F40841" w:rsidRDefault="00F40841" w:rsidP="00084AC0">
      <w:pPr>
        <w:ind w:left="5103"/>
        <w:rPr>
          <w:sz w:val="28"/>
          <w:szCs w:val="28"/>
        </w:rPr>
      </w:pPr>
      <w:r>
        <w:rPr>
          <w:sz w:val="28"/>
          <w:szCs w:val="28"/>
        </w:rPr>
        <w:t>Зилаирский сельсовет муниципального района Баймакский район</w:t>
      </w:r>
    </w:p>
    <w:p w:rsidR="00F40841" w:rsidRDefault="00F40841" w:rsidP="00084AC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F40841" w:rsidRDefault="00F40841" w:rsidP="00084AC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«23»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43</w:t>
      </w:r>
    </w:p>
    <w:p w:rsidR="00F40841" w:rsidRDefault="00F40841" w:rsidP="00084AC0">
      <w:pPr>
        <w:ind w:left="5103"/>
        <w:rPr>
          <w:b/>
          <w:sz w:val="28"/>
          <w:szCs w:val="28"/>
        </w:rPr>
      </w:pPr>
    </w:p>
    <w:p w:rsidR="00F40841" w:rsidRDefault="00F40841" w:rsidP="00084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  по противодействию коррупции </w:t>
      </w:r>
    </w:p>
    <w:p w:rsidR="00F40841" w:rsidRDefault="00F40841" w:rsidP="00084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 Зилаирский сельсовет </w:t>
      </w:r>
    </w:p>
    <w:p w:rsidR="00F40841" w:rsidRDefault="00F40841" w:rsidP="00084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Баймакский район </w:t>
      </w:r>
    </w:p>
    <w:p w:rsidR="00F40841" w:rsidRDefault="00F40841" w:rsidP="00084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F40841" w:rsidRDefault="00F40841" w:rsidP="00084A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гг.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7"/>
        <w:gridCol w:w="5123"/>
        <w:gridCol w:w="1852"/>
        <w:gridCol w:w="2068"/>
      </w:tblGrid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№</w:t>
            </w:r>
          </w:p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b/>
                <w:bCs/>
                <w:sz w:val="28"/>
                <w:szCs w:val="28"/>
              </w:rPr>
            </w:pPr>
          </w:p>
          <w:p w:rsidR="00F40841" w:rsidRDefault="00F408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Антикоррупционная политика и экспертиза нормативных правовых актов и их проектов</w:t>
            </w:r>
          </w:p>
          <w:p w:rsidR="00F40841" w:rsidRDefault="00F40841">
            <w:pPr>
              <w:jc w:val="center"/>
              <w:rPr>
                <w:sz w:val="28"/>
                <w:szCs w:val="28"/>
              </w:rPr>
            </w:pP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соблюдения ограничений и запретов, связанных с муниципальной службой,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приема граждан на вакантные должности муниципальной службы.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порядка уведомления представителя нанимателя (работодателя) о фактах обращения в </w:t>
            </w:r>
            <w:r>
              <w:rPr>
                <w:sz w:val="28"/>
                <w:szCs w:val="28"/>
              </w:rPr>
              <w:lastRenderedPageBreak/>
              <w:t>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084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2017г.</w:t>
            </w:r>
          </w:p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 2018г.</w:t>
            </w:r>
          </w:p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по проведению антикоррупционной экспертизы нормативных правовых актов и их проектов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перечень муниципальных должностей муниципального образования, подлежащих контролю и несущих ответственность в этой сфере.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1I квартал 2018г.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jc w:val="center"/>
              <w:rPr>
                <w:b/>
                <w:sz w:val="28"/>
                <w:szCs w:val="28"/>
              </w:rPr>
            </w:pPr>
          </w:p>
          <w:p w:rsidR="00F40841" w:rsidRDefault="00F40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должностных правонарушений, проявлений коррупции и мер противодействия</w:t>
            </w:r>
          </w:p>
          <w:p w:rsidR="00F40841" w:rsidRDefault="00F40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обзора публикаций средств </w:t>
            </w:r>
          </w:p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массовой информации (СМИ) с отбором и анализом печатных публикаций и телевизионных сюжетов о фактах, имеющих признаки проявления коррупции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Главе сельского поселения   информации о коррупционных проявлениях:</w:t>
            </w:r>
          </w:p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совершенных муниципальными служащими правонарушениях коррупционной направленности;</w:t>
            </w:r>
          </w:p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проводимых расследованиях по </w:t>
            </w:r>
            <w:r>
              <w:rPr>
                <w:sz w:val="28"/>
                <w:szCs w:val="28"/>
              </w:rPr>
              <w:lastRenderedPageBreak/>
              <w:t>фактам коррупционных правонарушений.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Управ. Делами 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b/>
                <w:sz w:val="28"/>
                <w:szCs w:val="28"/>
              </w:rPr>
            </w:pPr>
          </w:p>
          <w:p w:rsidR="00F40841" w:rsidRDefault="00F40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F40841" w:rsidRDefault="00F40841">
            <w:pPr>
              <w:rPr>
                <w:b/>
                <w:sz w:val="28"/>
                <w:szCs w:val="28"/>
              </w:rPr>
            </w:pP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общественным организациям и движениям в проведении мероприятий, направленных на формирование негативного отношения к коррупционным проявлениям и повышение правовой культуры.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b/>
                <w:sz w:val="28"/>
                <w:szCs w:val="28"/>
                <w:lang w:val="en-US"/>
              </w:rPr>
            </w:pPr>
          </w:p>
          <w:p w:rsidR="00F40841" w:rsidRDefault="00F40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b/>
                <w:sz w:val="28"/>
                <w:szCs w:val="28"/>
              </w:rPr>
            </w:pPr>
          </w:p>
          <w:p w:rsidR="00F40841" w:rsidRDefault="00F40841">
            <w:pPr>
              <w:jc w:val="center"/>
              <w:rPr>
                <w:b/>
                <w:sz w:val="28"/>
                <w:szCs w:val="28"/>
              </w:rPr>
            </w:pPr>
          </w:p>
          <w:p w:rsidR="00F40841" w:rsidRDefault="00F40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обеспечению эффективного расходования средств бюджета Администрации сельского поселения, гласности и прозрачности при размещении муниципального заказа</w:t>
            </w:r>
          </w:p>
          <w:p w:rsidR="00F40841" w:rsidRDefault="00F40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F40841" w:rsidRDefault="00F40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требований, установленных Федеральным законом от 21.07.2005г.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</w:t>
            </w:r>
            <w:r>
              <w:rPr>
                <w:sz w:val="28"/>
                <w:szCs w:val="28"/>
              </w:rPr>
              <w:lastRenderedPageBreak/>
              <w:t>нужд сельского поселения.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 вопросов размещения заказов на поставки товаров, выполнение работ, оказание услуг для нужд сельского поселения.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заказа.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муниципального контракта –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и выявление должностных нарушений, связанных с коррупционными проявлениями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 установленном законом порядке проверок финансово-хозяйственной деятельности учреждений в целях недопущения нецелевого использования средств бюджета муниципального образования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40841" w:rsidTr="00084AC0">
        <w:tc>
          <w:tcPr>
            <w:tcW w:w="6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связанных с предоставлением и реализацией недвижимого муниципального имущества, сдачей помещений в аренду.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841" w:rsidRDefault="00F4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F40841" w:rsidRDefault="00F40841" w:rsidP="00084AC0">
      <w:pPr>
        <w:spacing w:line="276" w:lineRule="auto"/>
        <w:jc w:val="center"/>
        <w:rPr>
          <w:sz w:val="28"/>
          <w:szCs w:val="28"/>
        </w:rPr>
      </w:pPr>
    </w:p>
    <w:p w:rsidR="00F40841" w:rsidRDefault="00F40841" w:rsidP="00084AC0">
      <w:pPr>
        <w:ind w:left="-360"/>
        <w:jc w:val="center"/>
        <w:rPr>
          <w:sz w:val="28"/>
          <w:szCs w:val="28"/>
        </w:rPr>
      </w:pPr>
    </w:p>
    <w:p w:rsidR="00F40841" w:rsidRDefault="00F40841" w:rsidP="00084AC0">
      <w:pPr>
        <w:rPr>
          <w:vanish/>
          <w:color w:val="000000"/>
          <w:sz w:val="28"/>
          <w:szCs w:val="28"/>
        </w:rPr>
      </w:pPr>
    </w:p>
    <w:p w:rsidR="00F40841" w:rsidRDefault="00F40841" w:rsidP="00084AC0">
      <w:pPr>
        <w:jc w:val="center"/>
        <w:rPr>
          <w:sz w:val="28"/>
          <w:szCs w:val="28"/>
        </w:rPr>
      </w:pPr>
    </w:p>
    <w:p w:rsidR="00F40841" w:rsidRDefault="00F40841" w:rsidP="00084AC0">
      <w:pPr>
        <w:jc w:val="center"/>
        <w:rPr>
          <w:sz w:val="28"/>
          <w:szCs w:val="28"/>
        </w:rPr>
      </w:pPr>
    </w:p>
    <w:p w:rsidR="00F40841" w:rsidRDefault="00F40841"/>
    <w:sectPr w:rsidR="00F40841" w:rsidSect="0093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yper Bashkir">
    <w:altName w:val="Courier New"/>
    <w:charset w:val="CC"/>
    <w:family w:val="roman"/>
    <w:pitch w:val="fixed"/>
    <w:sig w:usb0="00000201" w:usb1="00000000" w:usb2="00000000" w:usb3="00000000" w:csb0="00000004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3A5"/>
    <w:multiLevelType w:val="hybridMultilevel"/>
    <w:tmpl w:val="23E0B480"/>
    <w:lvl w:ilvl="0" w:tplc="02CC85F8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84AC0"/>
    <w:rsid w:val="00026A73"/>
    <w:rsid w:val="00084AC0"/>
    <w:rsid w:val="000E34BD"/>
    <w:rsid w:val="001A5E52"/>
    <w:rsid w:val="001B0018"/>
    <w:rsid w:val="001F6DC5"/>
    <w:rsid w:val="004869C7"/>
    <w:rsid w:val="00607AC3"/>
    <w:rsid w:val="006C62EF"/>
    <w:rsid w:val="00933EEA"/>
    <w:rsid w:val="00BA1852"/>
    <w:rsid w:val="00E24527"/>
    <w:rsid w:val="00E778B2"/>
    <w:rsid w:val="00EB1ECF"/>
    <w:rsid w:val="00F40841"/>
    <w:rsid w:val="00F6042A"/>
    <w:rsid w:val="00F76D16"/>
    <w:rsid w:val="00F81D14"/>
    <w:rsid w:val="00F8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user</dc:creator>
  <cp:lastModifiedBy>Земельник</cp:lastModifiedBy>
  <cp:revision>2</cp:revision>
  <cp:lastPrinted>2018-04-25T05:51:00Z</cp:lastPrinted>
  <dcterms:created xsi:type="dcterms:W3CDTF">2018-07-18T05:46:00Z</dcterms:created>
  <dcterms:modified xsi:type="dcterms:W3CDTF">2018-07-18T05:46:00Z</dcterms:modified>
</cp:coreProperties>
</file>