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85" w:rsidRPr="00A54385" w:rsidRDefault="00A54385" w:rsidP="00A54385">
      <w:pPr>
        <w:pStyle w:val="a5"/>
        <w:ind w:left="-426" w:firstLine="426"/>
        <w:jc w:val="center"/>
        <w:rPr>
          <w:rFonts w:ascii="PF DinDisplay Pro Light" w:hAnsi="PF DinDisplay Pro Light" w:cs="Times New Roman"/>
          <w:b/>
          <w:sz w:val="26"/>
          <w:szCs w:val="26"/>
        </w:rPr>
      </w:pPr>
      <w:r w:rsidRPr="00A54385">
        <w:rPr>
          <w:rFonts w:ascii="PF DinDisplay Pro Light" w:hAnsi="PF DinDisplay Pro Light" w:cs="Times New Roman"/>
          <w:b/>
          <w:sz w:val="26"/>
          <w:szCs w:val="26"/>
        </w:rPr>
        <w:t>Проверки налоговиков будут продолжаться до тех пор, пока рынки не выйдут из тени</w:t>
      </w:r>
    </w:p>
    <w:p w:rsidR="00A54385" w:rsidRPr="00A54385" w:rsidRDefault="00A54385" w:rsidP="00A54385">
      <w:pPr>
        <w:pStyle w:val="a5"/>
        <w:ind w:left="-426" w:firstLine="426"/>
        <w:jc w:val="both"/>
        <w:rPr>
          <w:rFonts w:ascii="PF DinDisplay Pro Light" w:hAnsi="PF DinDisplay Pro Light" w:cs="Times New Roman"/>
          <w:sz w:val="26"/>
          <w:szCs w:val="26"/>
        </w:rPr>
      </w:pPr>
    </w:p>
    <w:p w:rsidR="00A54385" w:rsidRPr="00A54385" w:rsidRDefault="00A54385" w:rsidP="00A54385">
      <w:pPr>
        <w:pStyle w:val="a5"/>
        <w:ind w:firstLine="426"/>
        <w:jc w:val="both"/>
        <w:rPr>
          <w:rFonts w:ascii="PF DinDisplay Pro Light" w:hAnsi="PF DinDisplay Pro Light" w:cs="Times New Roman"/>
          <w:sz w:val="26"/>
          <w:szCs w:val="26"/>
        </w:rPr>
      </w:pPr>
      <w:proofErr w:type="gramStart"/>
      <w:r w:rsidRPr="00A54385">
        <w:rPr>
          <w:rFonts w:ascii="PF DinDisplay Pro Light" w:hAnsi="PF DinDisplay Pro Light" w:cs="Times New Roman"/>
          <w:sz w:val="26"/>
          <w:szCs w:val="26"/>
        </w:rPr>
        <w:t>Межрайонная</w:t>
      </w:r>
      <w:proofErr w:type="gramEnd"/>
      <w:r w:rsidRPr="00A54385">
        <w:rPr>
          <w:rFonts w:ascii="PF DinDisplay Pro Light" w:hAnsi="PF DinDisplay Pro Light" w:cs="Times New Roman"/>
          <w:sz w:val="26"/>
          <w:szCs w:val="26"/>
        </w:rPr>
        <w:t xml:space="preserve"> ИФНС России № 37 по Республике Башкортостан продолжает работу над федеральным проектом по исключению недобросовестного поведения на рынках, который призван сократить теневой оборот розничных рынков в результате повсеместного применения в установленных законом случаях контрольно-кассовой техники.</w:t>
      </w:r>
    </w:p>
    <w:p w:rsidR="00A54385" w:rsidRPr="00A54385" w:rsidRDefault="00A54385" w:rsidP="00A54385">
      <w:pPr>
        <w:pStyle w:val="a5"/>
        <w:ind w:firstLine="426"/>
        <w:jc w:val="both"/>
        <w:rPr>
          <w:rFonts w:ascii="PF DinDisplay Pro Light" w:hAnsi="PF DinDisplay Pro Light" w:cs="Times New Roman"/>
          <w:sz w:val="26"/>
          <w:szCs w:val="26"/>
        </w:rPr>
      </w:pPr>
      <w:r w:rsidRPr="00A54385">
        <w:rPr>
          <w:rFonts w:ascii="PF DinDisplay Pro Light" w:hAnsi="PF DinDisplay Pro Light" w:cs="Times New Roman"/>
          <w:sz w:val="26"/>
          <w:szCs w:val="26"/>
        </w:rPr>
        <w:t>В рамках данного проекта налоговыми органами Республики Башкортостан постоянно анализируется  деятельность 16 рынков и торговых комплексов и порядка 1100 арендаторов на предмет неуплаты налогов, незаконного оборота денежных средств, при этом проводится и разъяснительная работа. В результате с начала проекта, с марта по август 2021 года, на данных площадках на 4% увеличилось число торгующих граждан, перешедших в статус индивидуальных предпринимателей, а прирост зарегистрированной контрольно-кассовой техники к общему числу действующих торговых точек участников проекта составил 27%.</w:t>
      </w:r>
    </w:p>
    <w:p w:rsidR="00A54385" w:rsidRPr="00A54385" w:rsidRDefault="00A54385" w:rsidP="00A54385">
      <w:pPr>
        <w:pStyle w:val="a5"/>
        <w:ind w:firstLine="426"/>
        <w:jc w:val="both"/>
        <w:rPr>
          <w:rFonts w:ascii="PF DinDisplay Pro Light" w:hAnsi="PF DinDisplay Pro Light" w:cs="Times New Roman"/>
          <w:sz w:val="26"/>
          <w:szCs w:val="26"/>
        </w:rPr>
      </w:pPr>
      <w:r w:rsidRPr="00A54385">
        <w:rPr>
          <w:rFonts w:ascii="PF DinDisplay Pro Light" w:hAnsi="PF DinDisplay Pro Light" w:cs="Times New Roman"/>
          <w:sz w:val="26"/>
          <w:szCs w:val="26"/>
        </w:rPr>
        <w:t xml:space="preserve">Налоговыми органами </w:t>
      </w:r>
      <w:proofErr w:type="spellStart"/>
      <w:r w:rsidRPr="00A54385">
        <w:rPr>
          <w:rFonts w:ascii="PF DinDisplay Pro Light" w:hAnsi="PF DinDisplay Pro Light" w:cs="Times New Roman"/>
          <w:sz w:val="26"/>
          <w:szCs w:val="26"/>
        </w:rPr>
        <w:t>мониторится</w:t>
      </w:r>
      <w:proofErr w:type="spellEnd"/>
      <w:r w:rsidRPr="00A54385">
        <w:rPr>
          <w:rFonts w:ascii="PF DinDisplay Pro Light" w:hAnsi="PF DinDisplay Pro Light" w:cs="Times New Roman"/>
          <w:sz w:val="26"/>
          <w:szCs w:val="26"/>
        </w:rPr>
        <w:t xml:space="preserve"> не только факт регистрации контрольно-кассовой техники, но и ее применение каждым арендатором на рынке. По итогам проверок более 130 нарушителей привлечены налоговыми органами к административной ответственности в соответствии со статьей 14.5 КоАП РФ. При этом</w:t>
      </w:r>
      <w:proofErr w:type="gramStart"/>
      <w:r w:rsidRPr="00A54385">
        <w:rPr>
          <w:rFonts w:ascii="PF DinDisplay Pro Light" w:hAnsi="PF DinDisplay Pro Light" w:cs="Times New Roman"/>
          <w:sz w:val="26"/>
          <w:szCs w:val="26"/>
        </w:rPr>
        <w:t>,</w:t>
      </w:r>
      <w:proofErr w:type="gramEnd"/>
      <w:r w:rsidRPr="00A54385">
        <w:rPr>
          <w:rFonts w:ascii="PF DinDisplay Pro Light" w:hAnsi="PF DinDisplay Pro Light" w:cs="Times New Roman"/>
          <w:sz w:val="26"/>
          <w:szCs w:val="26"/>
        </w:rPr>
        <w:t xml:space="preserve"> налоговые органы рекомендуют торгующим на рынках твердо уяснить, что наложение административного штрафа не влечет за собой дальнейшее прекращение нарушителем  обязательств по применению контрольно-кассовой техники. Так, каждое выявленное неприменение должно сопровождаться исправлением допущенной ошибки и формированием кассового чека коррекции на контрольно-кассовой технике.</w:t>
      </w:r>
    </w:p>
    <w:p w:rsidR="00A54385" w:rsidRPr="00A54385" w:rsidRDefault="00A54385" w:rsidP="00A54385">
      <w:pPr>
        <w:pStyle w:val="a5"/>
        <w:ind w:firstLine="426"/>
        <w:jc w:val="both"/>
        <w:rPr>
          <w:rFonts w:ascii="PF DinDisplay Pro Light" w:hAnsi="PF DinDisplay Pro Light" w:cs="Times New Roman"/>
          <w:sz w:val="26"/>
          <w:szCs w:val="26"/>
        </w:rPr>
      </w:pPr>
      <w:r w:rsidRPr="00A54385">
        <w:rPr>
          <w:rFonts w:ascii="PF DinDisplay Pro Light" w:hAnsi="PF DinDisplay Pro Light" w:cs="Times New Roman"/>
          <w:sz w:val="26"/>
          <w:szCs w:val="26"/>
        </w:rPr>
        <w:t>С начала проекта месячная выручка всех торгующих на 16 рынках - участниках проекта увеличилась с 113 до 161 млн. рублей, т.е. на 42%. Однако, особенности торговли на розничных рынках и сложившаяся ментальность покупателей продолжают допускать риски осуществления расчетов на рынках без применения контрольно-кассовой техники.</w:t>
      </w:r>
    </w:p>
    <w:p w:rsidR="00A54385" w:rsidRPr="00A54385" w:rsidRDefault="00A54385" w:rsidP="00A54385">
      <w:pPr>
        <w:pStyle w:val="a5"/>
        <w:ind w:firstLine="426"/>
        <w:jc w:val="both"/>
        <w:rPr>
          <w:rFonts w:ascii="PF DinDisplay Pro Light" w:hAnsi="PF DinDisplay Pro Light" w:cs="Times New Roman"/>
          <w:sz w:val="26"/>
          <w:szCs w:val="26"/>
        </w:rPr>
      </w:pPr>
      <w:r w:rsidRPr="00A54385">
        <w:rPr>
          <w:rFonts w:ascii="PF DinDisplay Pro Light" w:hAnsi="PF DinDisplay Pro Light" w:cs="Times New Roman"/>
          <w:sz w:val="26"/>
          <w:szCs w:val="26"/>
        </w:rPr>
        <w:t xml:space="preserve">Управление Федеральной налоговой службы по Республике Башкортостан сообщает, что основной целью работы налоговых органов в рамках проекта является обеление деятельности хозяйствующих субъектов на рынках, в связи с чем, налоговые органы будут привлекать нарушителей к административной ответственности до тех пор, пока каждый расчет не будет осуществляться с применением контрольно-кассовой техники. </w:t>
      </w:r>
    </w:p>
    <w:p w:rsidR="00A54385" w:rsidRPr="00A54385" w:rsidRDefault="00A54385" w:rsidP="00A54385">
      <w:pPr>
        <w:spacing w:after="0" w:line="240" w:lineRule="auto"/>
        <w:ind w:firstLine="709"/>
        <w:jc w:val="both"/>
        <w:rPr>
          <w:rFonts w:ascii="PF DinDisplay Pro Light" w:hAnsi="PF DinDisplay Pro Light" w:cs="Times New Roman"/>
          <w:sz w:val="26"/>
          <w:szCs w:val="26"/>
        </w:rPr>
      </w:pPr>
    </w:p>
    <w:p w:rsidR="00A54385" w:rsidRPr="00A54385" w:rsidRDefault="00A54385" w:rsidP="00A54385">
      <w:pPr>
        <w:spacing w:after="0" w:line="240" w:lineRule="auto"/>
        <w:ind w:firstLine="709"/>
        <w:jc w:val="center"/>
        <w:rPr>
          <w:rFonts w:ascii="PF DinDisplay Pro Light" w:hAnsi="PF DinDisplay Pro Light" w:cs="Times New Roman"/>
          <w:sz w:val="26"/>
          <w:szCs w:val="26"/>
        </w:rPr>
      </w:pPr>
      <w:r w:rsidRPr="00A54385">
        <w:rPr>
          <w:rFonts w:ascii="PF DinDisplay Pro Light" w:hAnsi="PF DinDisplay Pro Light" w:cs="Times New Roman"/>
          <w:sz w:val="26"/>
          <w:szCs w:val="26"/>
        </w:rPr>
        <w:t>______________</w:t>
      </w:r>
    </w:p>
    <w:p w:rsidR="00305D55" w:rsidRPr="00A54385" w:rsidRDefault="00305D55">
      <w:pPr>
        <w:rPr>
          <w:rFonts w:ascii="PF DinDisplay Pro Light" w:hAnsi="PF DinDisplay Pro Light"/>
        </w:rPr>
      </w:pPr>
      <w:bookmarkStart w:id="0" w:name="_GoBack"/>
      <w:bookmarkEnd w:id="0"/>
    </w:p>
    <w:sectPr w:rsidR="00305D55" w:rsidRPr="00A54385" w:rsidSect="00B8191D">
      <w:headerReference w:type="default" r:id="rId5"/>
      <w:pgSz w:w="11906" w:h="16838" w:code="9"/>
      <w:pgMar w:top="1134" w:right="567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345176"/>
      <w:docPartObj>
        <w:docPartGallery w:val="Page Numbers (Top of Page)"/>
        <w:docPartUnique/>
      </w:docPartObj>
    </w:sdtPr>
    <w:sdtEndPr/>
    <w:sdtContent>
      <w:p w:rsidR="00113CE4" w:rsidRDefault="00A543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3CE4" w:rsidRDefault="00A54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5"/>
    <w:rsid w:val="00305D55"/>
    <w:rsid w:val="00A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85"/>
  </w:style>
  <w:style w:type="paragraph" w:styleId="a5">
    <w:name w:val="No Spacing"/>
    <w:uiPriority w:val="1"/>
    <w:qFormat/>
    <w:rsid w:val="00A54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85"/>
  </w:style>
  <w:style w:type="paragraph" w:styleId="a5">
    <w:name w:val="No Spacing"/>
    <w:uiPriority w:val="1"/>
    <w:qFormat/>
    <w:rsid w:val="00A54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 Салават Махмутович</dc:creator>
  <cp:lastModifiedBy>Юнусов Салават Махмутович</cp:lastModifiedBy>
  <cp:revision>1</cp:revision>
  <dcterms:created xsi:type="dcterms:W3CDTF">2021-09-06T03:28:00Z</dcterms:created>
  <dcterms:modified xsi:type="dcterms:W3CDTF">2021-09-06T03:29:00Z</dcterms:modified>
</cp:coreProperties>
</file>