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1" w:rsidRDefault="006B3584" w:rsidP="00A94307">
      <w:pPr>
        <w:pStyle w:val="3"/>
        <w:shd w:val="clear" w:color="auto" w:fill="auto"/>
        <w:spacing w:line="240" w:lineRule="auto"/>
        <w:ind w:left="4820"/>
        <w:jc w:val="both"/>
      </w:pPr>
      <w:r>
        <w:rPr>
          <w:rStyle w:val="2"/>
        </w:rPr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</w:p>
    <w:p w:rsidR="00084E11" w:rsidRDefault="00A94307" w:rsidP="00A94307">
      <w:pPr>
        <w:pStyle w:val="3"/>
        <w:shd w:val="clear" w:color="auto" w:fill="auto"/>
        <w:tabs>
          <w:tab w:val="left" w:leader="underscore" w:pos="8967"/>
          <w:tab w:val="left" w:leader="underscore" w:pos="9860"/>
        </w:tabs>
        <w:spacing w:line="240" w:lineRule="auto"/>
        <w:ind w:left="4820" w:hanging="360"/>
        <w:jc w:val="both"/>
      </w:pPr>
      <w:r>
        <w:rPr>
          <w:rStyle w:val="2"/>
        </w:rPr>
        <w:t xml:space="preserve">     </w:t>
      </w:r>
      <w:r w:rsidR="006B3584">
        <w:rPr>
          <w:rStyle w:val="2"/>
        </w:rPr>
        <w:t>Республики Башкортостан от</w:t>
      </w:r>
      <w:r w:rsidR="005B3051">
        <w:rPr>
          <w:rStyle w:val="2"/>
        </w:rPr>
        <w:t xml:space="preserve"> 12 мая 2022г. № 95А</w:t>
      </w:r>
      <w:r w:rsidR="006B3584">
        <w:rPr>
          <w:rStyle w:val="2"/>
        </w:rPr>
        <w:t>.</w:t>
      </w:r>
    </w:p>
    <w:p w:rsidR="00084E11" w:rsidRDefault="006B3584" w:rsidP="00A94307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r>
        <w:t>Перечень</w:t>
      </w:r>
      <w:bookmarkEnd w:id="0"/>
    </w:p>
    <w:p w:rsidR="00084E11" w:rsidRDefault="006B3584" w:rsidP="00A94307">
      <w:pPr>
        <w:pStyle w:val="21"/>
        <w:shd w:val="clear" w:color="auto" w:fill="auto"/>
        <w:spacing w:line="240" w:lineRule="auto"/>
      </w:pPr>
      <w: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bookmarkStart w:id="1" w:name="bookmark1"/>
      <w:r w:rsidR="00A94307">
        <w:t xml:space="preserve"> </w:t>
      </w:r>
      <w:r>
        <w:t>границах муниципальных образований Республики Башкортостан</w:t>
      </w:r>
      <w:bookmarkEnd w:id="1"/>
    </w:p>
    <w:p w:rsidR="00A94307" w:rsidRDefault="00A94307" w:rsidP="00A94307">
      <w:pPr>
        <w:pStyle w:val="3"/>
        <w:shd w:val="clear" w:color="auto" w:fill="auto"/>
        <w:spacing w:line="240" w:lineRule="auto"/>
        <w:ind w:firstLine="360"/>
        <w:jc w:val="both"/>
        <w:rPr>
          <w:rStyle w:val="2"/>
        </w:rPr>
      </w:pP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>Для каждого эле</w:t>
      </w:r>
      <w:bookmarkStart w:id="2" w:name="_GoBack"/>
      <w:bookmarkEnd w:id="2"/>
      <w:r>
        <w:rPr>
          <w:rStyle w:val="2"/>
        </w:rPr>
        <w:t>мента планировочной структуры, элемента улично</w:t>
      </w:r>
      <w:r>
        <w:rPr>
          <w:rStyle w:val="2"/>
        </w:rPr>
        <w:softHyphen/>
      </w:r>
      <w:r w:rsidR="00A94307">
        <w:rPr>
          <w:rStyle w:val="2"/>
        </w:rPr>
        <w:t>-</w:t>
      </w:r>
      <w:r>
        <w:rPr>
          <w:rStyle w:val="2"/>
        </w:rPr>
        <w:t xml:space="preserve">дорожной сети, элемента объектов адресации, типов зданий (сооружений) и </w:t>
      </w:r>
      <w:proofErr w:type="gramStart"/>
      <w:r>
        <w:rPr>
          <w:rStyle w:val="2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>
        <w:rPr>
          <w:rStyle w:val="2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 xml:space="preserve">Сокращение наименований </w:t>
      </w:r>
      <w:proofErr w:type="spellStart"/>
      <w:r>
        <w:rPr>
          <w:rStyle w:val="2"/>
        </w:rPr>
        <w:t>адресообразующих</w:t>
      </w:r>
      <w:proofErr w:type="spellEnd"/>
      <w:r>
        <w:rPr>
          <w:rStyle w:val="2"/>
        </w:rPr>
        <w:t xml:space="preserve"> элементов осуществляется в соответствии с действующим законодательством.</w:t>
      </w:r>
    </w:p>
    <w:p w:rsidR="00084E11" w:rsidRDefault="006B3584" w:rsidP="00A9430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firstLine="360"/>
        <w:jc w:val="both"/>
      </w:pPr>
      <w:bookmarkStart w:id="3" w:name="bookmark2"/>
      <w:r>
        <w:t>Элементы планировочной структуры:</w:t>
      </w:r>
      <w:bookmarkEnd w:id="3"/>
    </w:p>
    <w:p w:rsidR="00084E11" w:rsidRDefault="006B3584" w:rsidP="00A94307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360"/>
        <w:jc w:val="both"/>
      </w:pPr>
      <w:r>
        <w:rPr>
          <w:rStyle w:val="2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084E11" w:rsidRDefault="006B3584" w:rsidP="00A94307">
      <w:pPr>
        <w:pStyle w:val="3"/>
        <w:numPr>
          <w:ilvl w:val="0"/>
          <w:numId w:val="2"/>
        </w:numPr>
        <w:shd w:val="clear" w:color="auto" w:fill="auto"/>
        <w:tabs>
          <w:tab w:val="left" w:pos="1094"/>
        </w:tabs>
        <w:spacing w:line="240" w:lineRule="auto"/>
        <w:ind w:firstLine="360"/>
        <w:jc w:val="both"/>
      </w:pPr>
      <w:proofErr w:type="gramStart"/>
      <w:r>
        <w:rPr>
          <w:rStyle w:val="2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  <w:proofErr w:type="gramEnd"/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>
        <w:rPr>
          <w:rStyle w:val="2"/>
        </w:rPr>
        <w:t>действующим</w:t>
      </w:r>
      <w:proofErr w:type="gramEnd"/>
      <w:r>
        <w:rPr>
          <w:rStyle w:val="2"/>
        </w:rPr>
        <w:t xml:space="preserve"> законодательства. Допускается формирование территорий следующего характера:</w:t>
      </w:r>
    </w:p>
    <w:p w:rsidR="00084E11" w:rsidRDefault="006B3584" w:rsidP="00A94307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firstLine="360"/>
        <w:jc w:val="both"/>
      </w:pPr>
      <w:r>
        <w:rPr>
          <w:rStyle w:val="2"/>
        </w:rPr>
        <w:t>гаражные;</w:t>
      </w:r>
    </w:p>
    <w:p w:rsidR="00084E11" w:rsidRDefault="006B3584" w:rsidP="00A94307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firstLine="360"/>
        <w:jc w:val="both"/>
      </w:pPr>
      <w:r>
        <w:rPr>
          <w:rStyle w:val="2"/>
        </w:rPr>
        <w:t>промышленные;</w:t>
      </w:r>
    </w:p>
    <w:p w:rsidR="00084E11" w:rsidRDefault="006B3584" w:rsidP="00A94307">
      <w:pPr>
        <w:pStyle w:val="3"/>
        <w:numPr>
          <w:ilvl w:val="0"/>
          <w:numId w:val="3"/>
        </w:numPr>
        <w:shd w:val="clear" w:color="auto" w:fill="auto"/>
        <w:tabs>
          <w:tab w:val="left" w:pos="883"/>
        </w:tabs>
        <w:spacing w:line="240" w:lineRule="auto"/>
        <w:ind w:firstLine="360"/>
        <w:jc w:val="both"/>
      </w:pPr>
      <w:r>
        <w:rPr>
          <w:rStyle w:val="2"/>
        </w:rPr>
        <w:t>сельскохозяйственные;</w:t>
      </w:r>
    </w:p>
    <w:p w:rsidR="00084E11" w:rsidRDefault="006B3584" w:rsidP="00A94307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line="240" w:lineRule="auto"/>
        <w:ind w:firstLine="360"/>
        <w:jc w:val="both"/>
      </w:pPr>
      <w:r>
        <w:rPr>
          <w:rStyle w:val="2"/>
        </w:rPr>
        <w:t>водные;</w:t>
      </w: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>-парки, сады, скверы;</w:t>
      </w: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>-лесничества (городские леса);</w:t>
      </w: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>-дачные, садовые и огороднические.</w:t>
      </w:r>
    </w:p>
    <w:p w:rsidR="00084E11" w:rsidRDefault="006B3584" w:rsidP="00A94307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2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84E11" w:rsidRDefault="006B3584" w:rsidP="00A9430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ind w:firstLine="360"/>
        <w:jc w:val="both"/>
      </w:pPr>
      <w:bookmarkStart w:id="4" w:name="bookmark3"/>
      <w:r>
        <w:lastRenderedPageBreak/>
        <w:t>Элементы улично-дорожной сети:</w:t>
      </w:r>
      <w:bookmarkEnd w:id="4"/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line="240" w:lineRule="auto"/>
        <w:ind w:firstLine="360"/>
        <w:jc w:val="both"/>
      </w:pPr>
      <w:r>
        <w:rPr>
          <w:rStyle w:val="2"/>
        </w:rPr>
        <w:t>Улица - градостроительный и планировочный инфраструктурный элемент населенного пункта;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firstLine="360"/>
        <w:jc w:val="both"/>
      </w:pPr>
      <w:r>
        <w:rPr>
          <w:rStyle w:val="2"/>
        </w:rPr>
        <w:t>Проспект - длинная, соединяющая несколько важных городских точек прямая улица (не обязательно широкая);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013"/>
        </w:tabs>
        <w:spacing w:line="240" w:lineRule="auto"/>
        <w:ind w:firstLine="360"/>
        <w:jc w:val="both"/>
      </w:pPr>
      <w:r>
        <w:rPr>
          <w:rStyle w:val="2"/>
        </w:rPr>
        <w:t>Проезд - улица, соединяющая две других улицы/проспекта;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094"/>
        </w:tabs>
        <w:spacing w:line="240" w:lineRule="auto"/>
        <w:ind w:firstLine="360"/>
        <w:jc w:val="both"/>
      </w:pPr>
      <w:r>
        <w:rPr>
          <w:rStyle w:val="2"/>
        </w:rPr>
        <w:t>Переулок - маленькая, иногда тупиковая улица, отходящая от более крупной улицы/улиц;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firstLine="360"/>
        <w:jc w:val="both"/>
      </w:pPr>
      <w:r>
        <w:rPr>
          <w:rStyle w:val="2"/>
        </w:rPr>
        <w:t>Тупик - тип улицы, не имеющей сквозного проезда либо закрытая от сквозного проезда дорога;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210"/>
        </w:tabs>
        <w:spacing w:line="240" w:lineRule="auto"/>
        <w:ind w:firstLine="360"/>
        <w:jc w:val="both"/>
      </w:pPr>
      <w:r>
        <w:rPr>
          <w:rStyle w:val="2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84E11" w:rsidRDefault="006B3584" w:rsidP="00A94307">
      <w:pPr>
        <w:pStyle w:val="3"/>
        <w:numPr>
          <w:ilvl w:val="0"/>
          <w:numId w:val="4"/>
        </w:numPr>
        <w:shd w:val="clear" w:color="auto" w:fill="auto"/>
        <w:tabs>
          <w:tab w:val="left" w:pos="1148"/>
        </w:tabs>
        <w:spacing w:line="240" w:lineRule="auto"/>
        <w:ind w:firstLine="360"/>
        <w:jc w:val="both"/>
      </w:pPr>
      <w:r>
        <w:rPr>
          <w:rStyle w:val="2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84E11" w:rsidRDefault="006B3584" w:rsidP="00A9430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bookmarkStart w:id="5" w:name="bookmark4"/>
      <w:r>
        <w:t>Элементы объектов адресации:</w:t>
      </w:r>
      <w:bookmarkEnd w:id="5"/>
    </w:p>
    <w:p w:rsidR="00084E11" w:rsidRDefault="006B3584" w:rsidP="00A94307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360"/>
        <w:jc w:val="both"/>
      </w:pPr>
      <w:r>
        <w:rPr>
          <w:rStyle w:val="2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84E11" w:rsidRDefault="006B3584" w:rsidP="00A94307">
      <w:pPr>
        <w:pStyle w:val="3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360"/>
        <w:jc w:val="both"/>
      </w:pPr>
      <w:r>
        <w:rPr>
          <w:rStyle w:val="2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84E11" w:rsidRDefault="006B3584" w:rsidP="00A94307">
      <w:pPr>
        <w:pStyle w:val="3"/>
        <w:numPr>
          <w:ilvl w:val="0"/>
          <w:numId w:val="5"/>
        </w:numPr>
        <w:shd w:val="clear" w:color="auto" w:fill="auto"/>
        <w:tabs>
          <w:tab w:val="left" w:pos="1210"/>
        </w:tabs>
        <w:spacing w:line="240" w:lineRule="auto"/>
        <w:ind w:firstLine="360"/>
        <w:jc w:val="both"/>
      </w:pPr>
      <w:r>
        <w:rPr>
          <w:rStyle w:val="2"/>
        </w:rPr>
        <w:t>Корпус - отдельное строение среди нескольких подобных или обособленная большая часть здания;</w:t>
      </w:r>
    </w:p>
    <w:p w:rsidR="00084E11" w:rsidRDefault="006B3584" w:rsidP="00A94307">
      <w:pPr>
        <w:pStyle w:val="3"/>
        <w:numPr>
          <w:ilvl w:val="0"/>
          <w:numId w:val="5"/>
        </w:numPr>
        <w:shd w:val="clear" w:color="auto" w:fill="auto"/>
        <w:tabs>
          <w:tab w:val="left" w:pos="1268"/>
        </w:tabs>
        <w:spacing w:line="240" w:lineRule="auto"/>
        <w:ind w:firstLine="360"/>
        <w:jc w:val="both"/>
      </w:pPr>
      <w:r>
        <w:rPr>
          <w:rStyle w:val="2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84E11" w:rsidRDefault="006B3584" w:rsidP="00A94307">
      <w:pPr>
        <w:pStyle w:val="11"/>
        <w:keepNext/>
        <w:keepLines/>
        <w:shd w:val="clear" w:color="auto" w:fill="auto"/>
        <w:spacing w:line="240" w:lineRule="auto"/>
        <w:ind w:firstLine="360"/>
        <w:jc w:val="both"/>
      </w:pPr>
      <w:bookmarkStart w:id="6" w:name="bookmark5"/>
      <w:r>
        <w:t>5. Типы помещений:</w:t>
      </w:r>
      <w:bookmarkEnd w:id="6"/>
    </w:p>
    <w:p w:rsidR="00084E11" w:rsidRDefault="006B3584" w:rsidP="00A94307">
      <w:pPr>
        <w:pStyle w:val="3"/>
        <w:numPr>
          <w:ilvl w:val="0"/>
          <w:numId w:val="6"/>
        </w:numPr>
        <w:shd w:val="clear" w:color="auto" w:fill="auto"/>
        <w:tabs>
          <w:tab w:val="left" w:pos="1071"/>
        </w:tabs>
        <w:spacing w:line="240" w:lineRule="auto"/>
        <w:ind w:firstLine="360"/>
        <w:jc w:val="both"/>
      </w:pPr>
      <w:r>
        <w:rPr>
          <w:rStyle w:val="2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>
        <w:rPr>
          <w:rStyle w:val="2"/>
        </w:rPr>
        <w:t>составляющее</w:t>
      </w:r>
      <w:proofErr w:type="gramEnd"/>
      <w:r>
        <w:rPr>
          <w:rStyle w:val="2"/>
        </w:rPr>
        <w:t xml:space="preserve"> отдельную часть дома;</w:t>
      </w:r>
    </w:p>
    <w:p w:rsidR="00084E11" w:rsidRDefault="006B3584" w:rsidP="00A94307">
      <w:pPr>
        <w:pStyle w:val="3"/>
        <w:numPr>
          <w:ilvl w:val="0"/>
          <w:numId w:val="6"/>
        </w:numPr>
        <w:shd w:val="clear" w:color="auto" w:fill="auto"/>
        <w:tabs>
          <w:tab w:val="left" w:pos="1066"/>
        </w:tabs>
        <w:spacing w:line="240" w:lineRule="auto"/>
        <w:ind w:firstLine="360"/>
        <w:jc w:val="both"/>
      </w:pPr>
      <w:r>
        <w:rPr>
          <w:rStyle w:val="2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84E11" w:rsidRDefault="006B3584" w:rsidP="00A94307">
      <w:pPr>
        <w:pStyle w:val="3"/>
        <w:numPr>
          <w:ilvl w:val="0"/>
          <w:numId w:val="6"/>
        </w:numPr>
        <w:shd w:val="clear" w:color="auto" w:fill="auto"/>
        <w:tabs>
          <w:tab w:val="left" w:pos="1205"/>
        </w:tabs>
        <w:spacing w:line="240" w:lineRule="auto"/>
        <w:ind w:firstLine="360"/>
        <w:jc w:val="both"/>
      </w:pPr>
      <w:r>
        <w:rPr>
          <w:rStyle w:val="2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84E11" w:rsidRDefault="006B3584" w:rsidP="00A94307">
      <w:pPr>
        <w:pStyle w:val="3"/>
        <w:numPr>
          <w:ilvl w:val="0"/>
          <w:numId w:val="6"/>
        </w:numPr>
        <w:shd w:val="clear" w:color="auto" w:fill="auto"/>
        <w:tabs>
          <w:tab w:val="left" w:pos="1027"/>
        </w:tabs>
        <w:spacing w:line="240" w:lineRule="auto"/>
        <w:ind w:firstLine="360"/>
        <w:jc w:val="both"/>
      </w:pPr>
      <w:r>
        <w:rPr>
          <w:rStyle w:val="2"/>
        </w:rPr>
        <w:t>Офис - помещение, в котором располагается управляющий персонал.</w:t>
      </w:r>
    </w:p>
    <w:sectPr w:rsidR="00084E11" w:rsidSect="006F6ADD">
      <w:headerReference w:type="default" r:id="rId7"/>
      <w:pgSz w:w="11909" w:h="16834"/>
      <w:pgMar w:top="1586" w:right="984" w:bottom="727" w:left="98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FE" w:rsidRDefault="003963FE">
      <w:r>
        <w:separator/>
      </w:r>
    </w:p>
  </w:endnote>
  <w:endnote w:type="continuationSeparator" w:id="0">
    <w:p w:rsidR="003963FE" w:rsidRDefault="0039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FE" w:rsidRDefault="003963FE"/>
  </w:footnote>
  <w:footnote w:type="continuationSeparator" w:id="0">
    <w:p w:rsidR="003963FE" w:rsidRDefault="003963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11" w:rsidRDefault="006F6ADD">
    <w:pPr>
      <w:rPr>
        <w:sz w:val="2"/>
        <w:szCs w:val="2"/>
      </w:rPr>
    </w:pPr>
    <w:r w:rsidRPr="006F6A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9pt;margin-top:36.1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E11" w:rsidRPr="00A94307" w:rsidRDefault="00084E11">
                <w:pPr>
                  <w:pStyle w:val="a6"/>
                  <w:shd w:val="clear" w:color="auto" w:fill="auto"/>
                  <w:spacing w:line="240" w:lineRule="auto"/>
                  <w:rPr>
                    <w:rFonts w:asciiTheme="minorHAnsi" w:hAnsiTheme="minorHAns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11"/>
    <w:rsid w:val="00084E11"/>
    <w:rsid w:val="003963FE"/>
    <w:rsid w:val="005B3051"/>
    <w:rsid w:val="006B3584"/>
    <w:rsid w:val="006F6ADD"/>
    <w:rsid w:val="00A9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A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AD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F6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F6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sid w:val="006F6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6F6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6F6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6F6AD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6F6AD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3"/>
    <w:basedOn w:val="a"/>
    <w:link w:val="a4"/>
    <w:rsid w:val="006F6A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F6ADD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6F6ADD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F6ADD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4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307"/>
    <w:rPr>
      <w:color w:val="000000"/>
    </w:rPr>
  </w:style>
  <w:style w:type="paragraph" w:styleId="aa">
    <w:name w:val="footer"/>
    <w:basedOn w:val="a"/>
    <w:link w:val="ab"/>
    <w:uiPriority w:val="99"/>
    <w:unhideWhenUsed/>
    <w:rsid w:val="00A94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30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3648</Characters>
  <Application>Microsoft Office Word</Application>
  <DocSecurity>0</DocSecurity>
  <Lines>30</Lines>
  <Paragraphs>8</Paragraphs>
  <ScaleCrop>false</ScaleCrop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Актуганов Олег Владимирович</dc:creator>
  <cp:keywords/>
  <cp:lastModifiedBy>Земельник</cp:lastModifiedBy>
  <cp:revision>3</cp:revision>
  <cp:lastPrinted>2022-05-27T11:57:00Z</cp:lastPrinted>
  <dcterms:created xsi:type="dcterms:W3CDTF">2022-05-12T03:33:00Z</dcterms:created>
  <dcterms:modified xsi:type="dcterms:W3CDTF">2022-05-27T11:58:00Z</dcterms:modified>
</cp:coreProperties>
</file>